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905146" w:rsidP="00175783">
      <w:pPr>
        <w:jc w:val="center"/>
      </w:pPr>
      <w:r>
        <w:t>Short Term Wins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C05BF4" w:rsidRDefault="00C05BF4" w:rsidP="00905146">
      <w:pPr>
        <w:ind w:firstLine="720"/>
        <w:jc w:val="center"/>
      </w:pPr>
      <w:r>
        <w:lastRenderedPageBreak/>
        <w:t>Short Term Wins</w:t>
      </w:r>
    </w:p>
    <w:p w:rsidR="00C05BF4" w:rsidRDefault="00C05BF4" w:rsidP="00C05BF4">
      <w:pPr>
        <w:ind w:firstLine="720"/>
      </w:pPr>
      <w:r>
        <w:t>1</w:t>
      </w:r>
    </w:p>
    <w:p w:rsidR="00C05BF4" w:rsidRDefault="00C05BF4" w:rsidP="00C05BF4">
      <w:pPr>
        <w:ind w:firstLine="720"/>
      </w:pPr>
      <w:r>
        <w:t>Importance of acknowledging short-term wins</w:t>
      </w:r>
    </w:p>
    <w:p w:rsidR="00C05BF4" w:rsidRDefault="00C05BF4" w:rsidP="00C05BF4">
      <w:pPr>
        <w:ind w:firstLine="720"/>
      </w:pPr>
      <w:r>
        <w:t>Firstly, short-term wins in nursing are useful in ensuring any form of fatigue and burnout gets prevented from the employees. The nurses can work in shifts to help tackle the treatment programs within a hospital.  Secondly, they help in depicting progress as well as improvement amongst nurses in a hospital. Short term wins gets used by employees to understand the kind of programs that needs to get implemented in a treatment facility</w:t>
      </w:r>
      <w:r w:rsidRPr="008E5FFD">
        <w:rPr>
          <w:szCs w:val="24"/>
        </w:rPr>
        <w:t xml:space="preserve"> </w:t>
      </w:r>
      <w:r>
        <w:rPr>
          <w:szCs w:val="24"/>
        </w:rPr>
        <w:t>(</w:t>
      </w:r>
      <w:r w:rsidRPr="00A13BB0">
        <w:rPr>
          <w:szCs w:val="24"/>
        </w:rPr>
        <w:t>McCarthy</w:t>
      </w:r>
      <w:r>
        <w:rPr>
          <w:szCs w:val="24"/>
        </w:rPr>
        <w:t xml:space="preserve"> Et al</w:t>
      </w:r>
      <w:r>
        <w:t xml:space="preserve">., 2019). The progress within hospitals assist nurses to develop futuristic goals. Besides, short term wins promotes motivation amongst employees to ensure they become productive in their work. Nurses use short term wins to boost their morale. Increasing the morale of nurses is effective in improving their productivity within an organization. Lastly, short term wins is significant in ensuring change of momentum within gets achieved by nurses within a hospital. The ability of nurses to change tactics like communication in their treatment process is effective in treatment exercises. </w:t>
      </w:r>
    </w:p>
    <w:p w:rsidR="00C05BF4" w:rsidRDefault="00C05BF4" w:rsidP="00905146">
      <w:pPr>
        <w:ind w:firstLine="720"/>
      </w:pPr>
      <w:r>
        <w:t>The effective short term wins in nursing are improving employee productivity, communication and maintaining momentum in an organization. These short term wins are significant in ensuring a treatment facility gets maintained effectively. Most nurses can achieve these short term wins without any form of difficulty</w:t>
      </w:r>
      <w:r w:rsidRPr="00A13BB0">
        <w:rPr>
          <w:szCs w:val="24"/>
        </w:rPr>
        <w:t xml:space="preserve"> </w:t>
      </w:r>
      <w:r>
        <w:rPr>
          <w:szCs w:val="24"/>
        </w:rPr>
        <w:t>(Goff, 2019)</w:t>
      </w:r>
      <w:r>
        <w:t>. The process of improving and maintaining such short term wins require systematic management practices. Nurses can use these short term wins with a lot of ease that promotes improved treatment systems. Employee productivity, proper communication and maintaining momentum can get done effectively.</w:t>
      </w:r>
    </w:p>
    <w:p w:rsidR="00C05BF4" w:rsidRDefault="00C05BF4" w:rsidP="00C05BF4">
      <w:pPr>
        <w:ind w:firstLine="720"/>
        <w:jc w:val="center"/>
      </w:pPr>
      <w:r>
        <w:lastRenderedPageBreak/>
        <w:t>References</w:t>
      </w:r>
    </w:p>
    <w:p w:rsidR="00C05BF4" w:rsidRDefault="00C05BF4" w:rsidP="00C05BF4">
      <w:pPr>
        <w:ind w:left="283" w:hangingChars="118" w:hanging="283"/>
        <w:rPr>
          <w:szCs w:val="24"/>
        </w:rPr>
      </w:pPr>
      <w:r>
        <w:t xml:space="preserve"> </w:t>
      </w:r>
      <w:r w:rsidRPr="00A13BB0">
        <w:rPr>
          <w:szCs w:val="24"/>
        </w:rPr>
        <w:t xml:space="preserve">Goff, S. (2019, November). Practice-based applications for health services improvements. In </w:t>
      </w:r>
      <w:r w:rsidRPr="00A13BB0">
        <w:rPr>
          <w:i/>
          <w:iCs/>
          <w:szCs w:val="24"/>
        </w:rPr>
        <w:t>APHA's 2019 Annual Meeting and Expo (Nov. 2-Nov. 6)</w:t>
      </w:r>
      <w:r w:rsidRPr="00A13BB0">
        <w:rPr>
          <w:szCs w:val="24"/>
        </w:rPr>
        <w:t>. American Public Health Association.</w:t>
      </w:r>
      <w:bookmarkStart w:id="0" w:name="_GoBack"/>
    </w:p>
    <w:bookmarkEnd w:id="0"/>
    <w:p w:rsidR="00C05BF4" w:rsidRPr="00A13BB0" w:rsidRDefault="00C05BF4" w:rsidP="00C05BF4">
      <w:pPr>
        <w:ind w:left="283" w:hangingChars="118" w:hanging="283"/>
        <w:rPr>
          <w:szCs w:val="24"/>
        </w:rPr>
      </w:pPr>
      <w:r w:rsidRPr="00A13BB0">
        <w:rPr>
          <w:szCs w:val="24"/>
        </w:rPr>
        <w:t xml:space="preserve">McCarthy, A., McMeekin, P., Haining, S., Bainbridge, L., Laing, C., &amp; Gray, J. (2019). Rapid evaluation for health and social care innovations: challenges for “quick wins” using interrupted time series. </w:t>
      </w:r>
      <w:r w:rsidRPr="00A13BB0">
        <w:rPr>
          <w:i/>
          <w:iCs/>
          <w:szCs w:val="24"/>
        </w:rPr>
        <w:t>BMC Health Services Research</w:t>
      </w:r>
      <w:r w:rsidRPr="00A13BB0">
        <w:rPr>
          <w:szCs w:val="24"/>
        </w:rPr>
        <w:t xml:space="preserve">, </w:t>
      </w:r>
      <w:r w:rsidRPr="00A13BB0">
        <w:rPr>
          <w:i/>
          <w:iCs/>
          <w:szCs w:val="24"/>
        </w:rPr>
        <w:t>19</w:t>
      </w:r>
      <w:r w:rsidRPr="00A13BB0">
        <w:rPr>
          <w:szCs w:val="24"/>
        </w:rPr>
        <w:t>(1), 964.</w:t>
      </w:r>
    </w:p>
    <w:p w:rsidR="00C05BF4" w:rsidRPr="00646387" w:rsidRDefault="00C05BF4" w:rsidP="00C05BF4">
      <w:pPr>
        <w:ind w:left="283" w:hangingChars="118" w:hanging="283"/>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BD0" w:rsidRDefault="003C1BD0" w:rsidP="00790ECD">
      <w:pPr>
        <w:spacing w:after="0" w:line="240" w:lineRule="auto"/>
      </w:pPr>
      <w:r>
        <w:separator/>
      </w:r>
    </w:p>
  </w:endnote>
  <w:endnote w:type="continuationSeparator" w:id="0">
    <w:p w:rsidR="003C1BD0" w:rsidRDefault="003C1BD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BD0" w:rsidRDefault="003C1BD0" w:rsidP="00790ECD">
      <w:pPr>
        <w:spacing w:after="0" w:line="240" w:lineRule="auto"/>
      </w:pPr>
      <w:r>
        <w:separator/>
      </w:r>
    </w:p>
  </w:footnote>
  <w:footnote w:type="continuationSeparator" w:id="0">
    <w:p w:rsidR="003C1BD0" w:rsidRDefault="003C1BD0"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C05BF4">
        <w:pPr>
          <w:pStyle w:val="Header"/>
          <w:jc w:val="right"/>
        </w:pPr>
        <w:r>
          <w:t>SHORT TERM WINS</w:t>
        </w:r>
        <w:r w:rsidR="003A2F85">
          <w:tab/>
        </w:r>
        <w:r w:rsidR="003A2F85">
          <w:tab/>
        </w:r>
        <w:r w:rsidR="00052DA2">
          <w:fldChar w:fldCharType="begin"/>
        </w:r>
        <w:r w:rsidR="00052DA2">
          <w:instrText xml:space="preserve"> PAGE   \* MERGEFORMAT </w:instrText>
        </w:r>
        <w:r w:rsidR="00052DA2">
          <w:fldChar w:fldCharType="separate"/>
        </w:r>
        <w:r w:rsidR="004F138C">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905146">
      <w:t>g Head: SHORT TERM WINS</w:t>
    </w:r>
    <w:r w:rsidR="00D5124F">
      <w:t xml:space="preserve">                                                                                        </w:t>
    </w:r>
    <w:r w:rsidR="00905146">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C1BD0"/>
    <w:rsid w:val="003E7231"/>
    <w:rsid w:val="003F55C0"/>
    <w:rsid w:val="004B10DF"/>
    <w:rsid w:val="004C5BAC"/>
    <w:rsid w:val="004E53B8"/>
    <w:rsid w:val="004F138C"/>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05146"/>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05BF4"/>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0F020-CDCB-49AC-95D6-6E8FB91C3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2020-01-18T07:50:00Z</dcterms:modified>
</cp:coreProperties>
</file>